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  <w:r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  <w:t>附件一：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  <w:t>温州理工学院“优秀学生干部”汇总表</w:t>
      </w:r>
    </w:p>
    <w:p>
      <w:pPr>
        <w:widowControl/>
        <w:jc w:val="left"/>
        <w:rPr>
          <w:rFonts w:ascii="宋体" w:hAnsi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Spec="center" w:tblpY="21"/>
        <w:tblOverlap w:val="never"/>
        <w:tblW w:w="10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483"/>
        <w:gridCol w:w="2120"/>
        <w:gridCol w:w="3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  级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赵彬彬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21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财务管理一班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21219132111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马铭蔚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21财务管理二班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21219132222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杨心茹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21国际经济与贸易二班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21219101225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石晶晶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21国际经济与贸易三班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21219101301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叶嘉懿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22219132209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张姝晗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22219132213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朱淑颖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22219132221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汤子晗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22219132309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叶如意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22219132320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刘奕辰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22219132403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赵洁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22219132411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郭心蕙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22财务管理五班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22219132510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黄椿萱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22财务管理五班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22219132514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马佳微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22财务管理五班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22219132507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蒋一菲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22国际经济与贸易一班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22219101129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盛佳丹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22国际经济与贸易一班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22219101120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范可欣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22国际经济与贸易三班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22219101307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李慧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22国际经济与贸易三班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22219101335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顿世婕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22金融科技二班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22219135221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郑紫尹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22跨境电子商务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22219110110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周巾颖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22工商管理（创业教育管理）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22219133114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许心诺 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23 工商管理(专升本)二班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23219105204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杨莹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21视觉传达七班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21219123425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吴陈悦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22金融科技二班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22219135208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王祖颖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21电子商务一班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21219110121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张星彤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22人工智能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22219119123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徐悦月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22219101238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项光新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21法学四班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21219106412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陈诗颖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外国语学院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21219108114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宋祖英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经济与管理学院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21财务管理二班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21219132223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徐芷寒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设计艺术学院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21环境设计二班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21219122110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林佳缘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外国语学院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21219108238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刘莉敏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数据科学与人工智能学院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23计科一班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23219144111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何坤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21国际经济与贸易一班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21219101106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盛冉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22219133130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周静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22219132412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董彤雨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21财务管理一班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21219132113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21国际经济与贸易四班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21219101404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方雨蝶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21国际经济与贸易一班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21219101114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邵心怡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21法一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21219106111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顾徐屹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21法一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21219106104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马小舒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21法三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21219106321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裘含静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21法四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21219106409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叶永元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21法四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21219106402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章诗琪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22219106105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彭欣悦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22219106119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郭俐乐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22219106101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李悠蓉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22法二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22219106207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潘姝妙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22法三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22219106306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章敏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21219108317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蔡森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21219108113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寿舒颖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21219108316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陈雨萱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22219108110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来珈菲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22英语二班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22219108228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陈彦邑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22英语四班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22219108437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戴凤仪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22219108131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 w:ascii="楷体" w:hAnsi="楷体" w:eastAsia="楷体" w:cs="楷体"/>
                <w:sz w:val="28"/>
                <w:szCs w:val="28"/>
              </w:rPr>
              <w:t>许如艳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22英语一班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22219108134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李可怡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22英语三班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22219108320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卢晓瑞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22建筑学二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22219118204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刘敏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22建筑学三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22219118302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李浩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21土木工程四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21219119430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肖慈从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22建筑环境与能源应用工程二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22219170215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何进丰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21土木工程四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21219119428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张莉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21土木工程四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21219119416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林炳圩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22建筑学一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22219118116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郑祥巧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22建筑学一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22219118115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施德开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22建筑学二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22219118214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黄靓宇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21建筑学三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21219118304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程龙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22建筑环境与能源应用工程二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22219170204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潘丽云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21建筑学三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21219118319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戴蕾滟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21土木工程四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21219119414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郑佳艳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21应用统计学一班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21219130115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陈一心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22219130133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何欣羽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22视传三班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22219122507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龙飞艳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22国际经济与贸易三班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22219101339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李思妮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22国际经济与贸易三班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22219101313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左加豪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22物联网工程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22219137136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寿佳瑶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21国贸二班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21219101218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陈英姿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22国贸一班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22219101128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钱雨欣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21汉语言一班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21219107110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周星辰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21汉语言二班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21219107228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程阳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21广告班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21219107402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徐颖慧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22汉语言四班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22219107416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谢梦卿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22汉语言六班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22219107615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丁姝臻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22广告班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22219107418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李漪宁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22汉语言六班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22219107612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林芷姮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22汉语言六班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22219107616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单晓慧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22219107203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郑蜜蜜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22219107204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王熹熹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22219107102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马诗雨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22汉语言一班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22219107101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杨明菁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21机器人工程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21219134148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赵乙帆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21电子信息工程二班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21219113216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金意宾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22电子信息工程二班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22219113232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易德智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22物联网工程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22219137121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陈于诗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22机器人工程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22219134114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陈菊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22电子信息工程二班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22219113246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张正威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22机器人工程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22219134125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杨诗炜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22电子信息工程一班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22219113139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孟延茹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22电子信息工程一班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22219113112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蒋坎鹏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22电子信息工程一班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20219113107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翟凌岳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23机械工程二班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23219115239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张雨潞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23电子信息工程一班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23219113128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欧少航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23机械工程二班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23219115213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方程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23机械工程二班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23219115211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黄庭晖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 计算机科学与技术二班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22219131110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方浩浩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 计算机科学与技术一班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22219111119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金敏珍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21汉语言文学一班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21219107118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张典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22汉语言文学5班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22219108128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汪巧颖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22219107212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赵涵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22国际经济与贸易一班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22219101111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许文青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22法学院三班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22219101201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张金莹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22汉语言四班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22219108204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叶子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22广告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22219108315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蒋函倩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22法学三班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22219108313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杨焜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21机械工程2班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21219131202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陈滢莉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21英语二班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21219110222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赵嘉褀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21电子信息工程二班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21219113239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张原玮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21电子信息工程二班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21219113240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叶珊珊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22工商管理（创业教育管理）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22219133117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刘洋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22法学四班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22219133122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王一涵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22环境二班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22219122609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周冰奕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22广告班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22219107305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戎思翰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22工商管理（创业教育管理）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22219133104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汤家豪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22219107318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曾诚涛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22电子信息工程一班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22219119214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肖  婷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21计科一班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21219111113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邹王雯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21英语三班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21219101407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李卓锦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23法学三班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23219103125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张佳煜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22计科一班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22219101126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丁红婷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22国贸二班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22219101215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胡贺鸣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22电子一班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19549191168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郑佳怡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22英语二班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22219130109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陈雨晴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22汉语言五班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22219101234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晋舒芯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22汉语言四班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22219118220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何佳怡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22环境三班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21219122113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陈雨轩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22219111208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杨文涛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22车辆工程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22219131142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  婕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22广告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22219107218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章心怡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21法学一班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21219108224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陈璐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22国贸二班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22219101208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付子婧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22219106201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俞斐韵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21产品二班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21219123127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郑楠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21机器人工程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21219134133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范悦颖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21视传三班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21219122128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周悦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21英语一班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21219108144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陈如意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22大数据一班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22219136121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丁薇娜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21环艺七班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21219123120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许一婷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22视传一班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22219122125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陈盈佳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21汉四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21219107414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张静雯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21环艺四班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21219122426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杨艳姿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21环艺五班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21219123121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冯羽萱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21环艺二班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21219122303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周彬玥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22视传一班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22219122116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黄璐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22视传四班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22219122710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杨坤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22视传三班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22219122508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刘斯圣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22产品二班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22219122713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戴望舒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22环艺三班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22219122522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林希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22视传四班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22219122819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徐千訸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22环艺二班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22219122624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王梓琦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22产品二班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22219122606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姜子琪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22产品一班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22219122903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陈佳聪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22环艺二班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22219122219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高语晨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22广告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22219108135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茹果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23创业管理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23219146113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何金凯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22法学三班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20219119431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曹于峰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22应用统计学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22219130108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应昊锜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22应用统计学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22219130112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李义恒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21计科三班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21219111322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鲁淑君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22计科一班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22219101216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张清晨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21物联网工程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21219137121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郑宇聪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22建筑学一班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22219118104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姚涛萍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21机械工程一班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21219131248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杜智玮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22法学四班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22219101202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傅佳楠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21计算机科学与技术二班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21219111302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白生婷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21计算机科学与技术三班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21219111242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陈文慧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21数据科学与大数据技术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21219136130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李楠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21数据科学与大数据技术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21219136132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郑诺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22计算机科学与技术三班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22219111310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来敏杰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22计算机科学与技术四班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22219111415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任书城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22219111118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沈妍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22219111101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施杭杰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22219111112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林柯缘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22219111121</w:t>
            </w:r>
          </w:p>
        </w:tc>
        <w:tc>
          <w:tcPr>
            <w:tcW w:w="36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许炜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22计算机科学与技术专升本一班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22219141158</w:t>
            </w:r>
          </w:p>
        </w:tc>
        <w:tc>
          <w:tcPr>
            <w:tcW w:w="3633" w:type="dxa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章雯程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22数据科学与大数据技术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22219136101</w:t>
            </w:r>
          </w:p>
        </w:tc>
        <w:tc>
          <w:tcPr>
            <w:tcW w:w="3633" w:type="dxa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张佳欣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22应用统计学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22219130114</w:t>
            </w:r>
          </w:p>
        </w:tc>
        <w:tc>
          <w:tcPr>
            <w:tcW w:w="3633" w:type="dxa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蔡瑶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22应用统计学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22219130129</w:t>
            </w:r>
          </w:p>
        </w:tc>
        <w:tc>
          <w:tcPr>
            <w:tcW w:w="3633" w:type="dxa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任丽娜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22应用统计学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22219130111</w:t>
            </w:r>
          </w:p>
        </w:tc>
        <w:tc>
          <w:tcPr>
            <w:tcW w:w="3633" w:type="dxa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陈城霖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22应用统计学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22219130120</w:t>
            </w:r>
          </w:p>
        </w:tc>
        <w:tc>
          <w:tcPr>
            <w:tcW w:w="3633" w:type="dxa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温州理工学院优秀学生干部</w:t>
            </w:r>
          </w:p>
        </w:tc>
      </w:tr>
    </w:tbl>
    <w:p>
      <w:pPr>
        <w:spacing w:line="360" w:lineRule="exact"/>
        <w:jc w:val="center"/>
        <w:rPr>
          <w:rFonts w:ascii="楷体" w:hAnsi="楷体" w:eastAsia="楷体" w:cs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03F4EA-B30C-4D83-A057-D6FFCA28B0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6399341-9D33-47F3-898A-F4AB704723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A2C616E-5399-4FDA-91D4-43C4BEF7B84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298DD78-FBC2-4D48-AC78-ADE1EE7CA1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jhlYjQ3ZDg0MDRmYzEwOWM2YzQzYWM2Mjk3MGIifQ=="/>
    <w:docVar w:name="KSO_WPS_MARK_KEY" w:val="133b6970-0d24-4a7e-9c51-b94de711fbdc"/>
  </w:docVars>
  <w:rsids>
    <w:rsidRoot w:val="00F278AF"/>
    <w:rsid w:val="00081A30"/>
    <w:rsid w:val="000D1D39"/>
    <w:rsid w:val="000D658D"/>
    <w:rsid w:val="00166C31"/>
    <w:rsid w:val="003B0323"/>
    <w:rsid w:val="003E39C1"/>
    <w:rsid w:val="00612555"/>
    <w:rsid w:val="00AF6B3E"/>
    <w:rsid w:val="00C61E38"/>
    <w:rsid w:val="00D344AC"/>
    <w:rsid w:val="00E70F2E"/>
    <w:rsid w:val="00E9195E"/>
    <w:rsid w:val="00F278AF"/>
    <w:rsid w:val="00FB62D1"/>
    <w:rsid w:val="2A591C5C"/>
    <w:rsid w:val="2D4A37DF"/>
    <w:rsid w:val="41617BF7"/>
    <w:rsid w:val="42003E90"/>
    <w:rsid w:val="54A80259"/>
    <w:rsid w:val="6C8B0FF9"/>
    <w:rsid w:val="70F52E3E"/>
    <w:rsid w:val="764D4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font11"/>
    <w:basedOn w:val="6"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4307</Words>
  <Characters>6386</Characters>
  <Lines>51</Lines>
  <Paragraphs>14</Paragraphs>
  <TotalTime>0</TotalTime>
  <ScaleCrop>false</ScaleCrop>
  <LinksUpToDate>false</LinksUpToDate>
  <CharactersWithSpaces>6400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2024-05-06T11:52:00Z</dcterms:created>
  <dc:creator>dell</dc:creator>
  <cp:lastModifiedBy>史都华德</cp:lastModifiedBy>
  <dcterms:modified xsi:type="dcterms:W3CDTF">2024-06-26T06:15:29Z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27F8EF8C831C4C038B93C7EAAD5B4269</vt:lpwstr>
  </property>
</Properties>
</file>