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附件1：</w:t>
      </w:r>
    </w:p>
    <w:p>
      <w:pPr>
        <w:spacing w:line="700" w:lineRule="exact"/>
        <w:jc w:val="center"/>
        <w:rPr>
          <w:rFonts w:ascii="方正小标宋_GBK" w:hAnsi="等线" w:eastAsia="方正小标宋_GBK"/>
          <w:sz w:val="44"/>
          <w:szCs w:val="44"/>
        </w:rPr>
      </w:pPr>
      <w:r>
        <w:rPr>
          <w:rFonts w:hint="eastAsia" w:ascii="方正小标宋_GBK" w:hAnsi="等线" w:eastAsia="方正小标宋_GBK"/>
          <w:bCs/>
          <w:sz w:val="44"/>
          <w:szCs w:val="44"/>
          <w:lang w:val="en-US" w:eastAsia="zh-CN"/>
        </w:rPr>
        <w:t>温州理工学院</w:t>
      </w:r>
      <w:r>
        <w:rPr>
          <w:rFonts w:hint="eastAsia" w:ascii="方正小标宋_GBK" w:hAnsi="等线" w:eastAsia="方正小标宋_GBK"/>
          <w:bCs/>
          <w:sz w:val="44"/>
          <w:szCs w:val="44"/>
        </w:rPr>
        <w:t>团员发展</w:t>
      </w:r>
      <w:r>
        <w:rPr>
          <w:rFonts w:hint="eastAsia" w:ascii="方正小标宋_GBK" w:hAnsi="等线" w:eastAsia="方正小标宋_GBK"/>
          <w:bCs/>
          <w:sz w:val="44"/>
          <w:szCs w:val="44"/>
          <w:lang w:val="en-US" w:eastAsia="zh-CN"/>
        </w:rPr>
        <w:t>流程</w:t>
      </w:r>
      <w:r>
        <w:rPr>
          <w:rFonts w:hint="eastAsia" w:ascii="方正小标宋_GBK" w:hAnsi="等线" w:eastAsia="方正小标宋_GBK"/>
          <w:bCs/>
          <w:sz w:val="44"/>
          <w:szCs w:val="44"/>
        </w:rPr>
        <w:t>（参考）</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一、提出入团申请</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1.申请人</w:t>
      </w:r>
      <w:r>
        <w:rPr>
          <w:rFonts w:hint="eastAsia" w:ascii="仿宋_GB2312" w:hAnsi="等线" w:eastAsia="仿宋_GB2312"/>
          <w:sz w:val="32"/>
          <w:szCs w:val="32"/>
          <w:lang w:val="en-US" w:eastAsia="zh-CN"/>
        </w:rPr>
        <w:t>结合学院团委实际，</w:t>
      </w:r>
      <w:r>
        <w:rPr>
          <w:rFonts w:hint="eastAsia" w:ascii="仿宋_GB2312" w:hAnsi="等线" w:eastAsia="仿宋_GB2312"/>
          <w:sz w:val="32"/>
          <w:szCs w:val="32"/>
        </w:rPr>
        <w:t>于</w:t>
      </w:r>
      <w:r>
        <w:rPr>
          <w:rFonts w:hint="eastAsia" w:ascii="仿宋_GB2312" w:hAnsi="等线" w:eastAsia="仿宋_GB2312"/>
          <w:sz w:val="32"/>
          <w:szCs w:val="32"/>
          <w:lang w:val="en-US" w:eastAsia="zh-CN"/>
        </w:rPr>
        <w:t>每学期</w:t>
      </w:r>
      <w:r>
        <w:rPr>
          <w:rFonts w:hint="eastAsia" w:ascii="仿宋_GB2312" w:hAnsi="等线" w:eastAsia="仿宋_GB2312"/>
          <w:sz w:val="32"/>
          <w:szCs w:val="32"/>
        </w:rPr>
        <w:t>开学初递交一份入团申请书（手写），不少于800字。</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2.申请人需确保无宗教信仰并填写《团员无宗教信仰承诺书》并与入团申请书一并上交。</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3.团组织对申请人及时谈话，将其列为入团积极分子。</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二、入团积极分子培养</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1.教育。充分利用好团课、团校等形式和载体开展集中培养教育。入团积极分子确定为发展对象前要参加不少于8小时的团课学习。</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2.培养。团组织指定1至2位团员作为入团积极分子的培养联系人。通过谈心谈话等工作对其进行思想教育。</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考察。入团积极分子一般经过3个月时间的培养教育之后，团支部从思想觉悟和政治素质（确认其无宗教信仰）、在本职岗位上的一贯表现和道德品质等方面对其进行考察。并为符合条件的积极分子办理入团手续。</w:t>
      </w:r>
    </w:p>
    <w:p>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三、新团员的接收</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支部大会讨论接收新团员的主要程序请各学院团委参照新修订的《中国共产主义青年团发展团员工作细则》（2023年8月11日）。支部大会决议主要包括：发展对象的主要表现；应到会和实际到会有表决权的团员人数；表决结果；通过决议的日期；支部书记签名。</w:t>
      </w:r>
    </w:p>
    <w:p>
      <w:pPr>
        <w:spacing w:line="600" w:lineRule="exact"/>
        <w:ind w:firstLine="643" w:firstLineChars="200"/>
        <w:rPr>
          <w:rFonts w:ascii="楷体_GB2312" w:hAnsi="等线" w:eastAsia="楷体_GB2312"/>
          <w:b/>
          <w:bCs/>
          <w:sz w:val="32"/>
          <w:szCs w:val="32"/>
        </w:rPr>
      </w:pPr>
      <w:r>
        <w:rPr>
          <w:rFonts w:hint="eastAsia" w:ascii="楷体_GB2312" w:hAnsi="楷体" w:eastAsia="楷体_GB2312"/>
          <w:b/>
          <w:bCs/>
          <w:sz w:val="32"/>
          <w:szCs w:val="32"/>
        </w:rPr>
        <w:t>（一）</w:t>
      </w:r>
      <w:r>
        <w:rPr>
          <w:rFonts w:hint="eastAsia" w:ascii="楷体_GB2312" w:hAnsi="等线" w:eastAsia="楷体_GB2312"/>
          <w:b/>
          <w:bCs/>
          <w:sz w:val="32"/>
          <w:szCs w:val="32"/>
        </w:rPr>
        <w:t>填写《入团志愿书》</w:t>
      </w:r>
    </w:p>
    <w:p>
      <w:pPr>
        <w:spacing w:line="600" w:lineRule="exact"/>
        <w:ind w:firstLine="640" w:firstLineChars="200"/>
        <w:rPr>
          <w:rFonts w:hint="eastAsia" w:ascii="仿宋_GB2312" w:hAnsi="等线" w:eastAsia="仿宋_GB2312"/>
          <w:sz w:val="32"/>
          <w:szCs w:val="32"/>
        </w:rPr>
      </w:pPr>
      <w:r>
        <w:rPr>
          <w:rFonts w:hint="eastAsia" w:ascii="仿宋_GB2312" w:hAnsi="等线" w:eastAsia="仿宋_GB2312"/>
          <w:sz w:val="32"/>
          <w:szCs w:val="32"/>
        </w:rPr>
        <w:t>1</w:t>
      </w:r>
      <w:r>
        <w:rPr>
          <w:rFonts w:ascii="仿宋_GB2312" w:hAnsi="等线" w:eastAsia="仿宋_GB2312"/>
          <w:sz w:val="32"/>
          <w:szCs w:val="32"/>
        </w:rPr>
        <w:t>.</w:t>
      </w:r>
      <w:r>
        <w:rPr>
          <w:rFonts w:hint="eastAsia" w:ascii="仿宋_GB2312" w:hAnsi="等线" w:eastAsia="仿宋_GB2312"/>
          <w:sz w:val="32"/>
          <w:szCs w:val="32"/>
        </w:rPr>
        <w:t>符合条件的入团积极分子，需用钢笔或黑色水笔填写《入团志愿书》（带有编号，一式一份），要求字迹清晰。</w:t>
      </w:r>
    </w:p>
    <w:p>
      <w:pPr>
        <w:spacing w:line="600" w:lineRule="exact"/>
        <w:ind w:firstLine="640" w:firstLineChars="200"/>
        <w:rPr>
          <w:rFonts w:hint="eastAsia" w:ascii="仿宋_GB2312" w:hAnsi="等线" w:eastAsia="仿宋_GB2312"/>
          <w:sz w:val="32"/>
          <w:szCs w:val="32"/>
        </w:rPr>
      </w:pPr>
      <w:r>
        <w:rPr>
          <w:rFonts w:hint="eastAsia" w:ascii="仿宋_GB2312" w:hAnsi="等线" w:eastAsia="仿宋_GB2312"/>
          <w:sz w:val="32"/>
          <w:szCs w:val="32"/>
        </w:rPr>
        <w:t>2</w:t>
      </w:r>
      <w:r>
        <w:rPr>
          <w:rFonts w:ascii="仿宋_GB2312" w:hAnsi="等线" w:eastAsia="仿宋_GB2312"/>
          <w:sz w:val="32"/>
          <w:szCs w:val="32"/>
        </w:rPr>
        <w:t>.</w:t>
      </w:r>
      <w:r>
        <w:rPr>
          <w:rFonts w:hint="eastAsia" w:ascii="仿宋_GB2312" w:hAnsi="等线" w:eastAsia="仿宋_GB2312"/>
          <w:sz w:val="32"/>
          <w:szCs w:val="32"/>
        </w:rPr>
        <w:t>每个分配名额对应一份《入团志愿书》和一份团员证；团员证内的团员编号应与《入团志愿书》编号一致。</w:t>
      </w:r>
    </w:p>
    <w:p>
      <w:pPr>
        <w:spacing w:line="600" w:lineRule="exact"/>
        <w:ind w:firstLine="640" w:firstLineChars="200"/>
        <w:rPr>
          <w:rFonts w:hint="eastAsia" w:ascii="仿宋_GB2312" w:hAnsi="等线" w:eastAsia="仿宋_GB2312"/>
          <w:bCs/>
          <w:sz w:val="32"/>
          <w:szCs w:val="32"/>
        </w:rPr>
      </w:pPr>
      <w:r>
        <w:rPr>
          <w:rFonts w:hint="eastAsia" w:ascii="仿宋_GB2312" w:hAnsi="等线" w:eastAsia="仿宋_GB2312"/>
          <w:bCs/>
          <w:sz w:val="32"/>
          <w:szCs w:val="32"/>
          <w:lang w:val="en-US" w:eastAsia="zh-CN"/>
        </w:rPr>
        <w:t>3.</w:t>
      </w:r>
      <w:r>
        <w:rPr>
          <w:rFonts w:hint="eastAsia" w:ascii="仿宋_GB2312" w:hAnsi="等线" w:eastAsia="仿宋_GB2312"/>
          <w:bCs/>
          <w:sz w:val="32"/>
          <w:szCs w:val="32"/>
        </w:rPr>
        <w:t>学院团委在</w:t>
      </w:r>
      <w:r>
        <w:rPr>
          <w:rFonts w:hint="eastAsia" w:ascii="仿宋_GB2312" w:hAnsi="等线" w:eastAsia="仿宋_GB2312"/>
          <w:bCs/>
          <w:sz w:val="32"/>
          <w:szCs w:val="32"/>
          <w:lang w:val="en-US" w:eastAsia="zh-CN"/>
        </w:rPr>
        <w:t>规定时间内</w:t>
      </w:r>
      <w:r>
        <w:rPr>
          <w:rFonts w:hint="eastAsia" w:ascii="仿宋_GB2312" w:hAnsi="等线" w:eastAsia="仿宋_GB2312"/>
          <w:bCs/>
          <w:sz w:val="32"/>
          <w:szCs w:val="32"/>
        </w:rPr>
        <w:t>，将本学期新发展的团员及时录入智慧团建系统。</w:t>
      </w:r>
    </w:p>
    <w:p>
      <w:pPr>
        <w:spacing w:line="600" w:lineRule="exact"/>
        <w:ind w:firstLine="640" w:firstLineChars="200"/>
        <w:rPr>
          <w:rFonts w:hint="default" w:ascii="仿宋_GB2312" w:hAnsi="等线" w:eastAsia="仿宋_GB2312"/>
          <w:bCs/>
          <w:sz w:val="32"/>
          <w:szCs w:val="32"/>
          <w:lang w:val="en-US" w:eastAsia="zh-CN"/>
        </w:rPr>
      </w:pPr>
      <w:r>
        <w:rPr>
          <w:rFonts w:hint="eastAsia" w:ascii="仿宋_GB2312" w:hAnsi="等线" w:eastAsia="仿宋_GB2312"/>
          <w:bCs/>
          <w:sz w:val="32"/>
          <w:szCs w:val="32"/>
          <w:lang w:val="en-US" w:eastAsia="zh-CN"/>
        </w:rPr>
        <w:t>4.新团员必须参加入团仪式，在团旗下进行入团宣誓。学院团委应当规范开展入团仪式，按照规定向新团员颁发团员证和团徽徽章。</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lang w:val="en-US" w:eastAsia="zh-CN"/>
        </w:rPr>
        <w:t>4</w:t>
      </w:r>
      <w:r>
        <w:rPr>
          <w:rFonts w:ascii="仿宋_GB2312" w:hAnsi="等线" w:eastAsia="仿宋_GB2312"/>
          <w:sz w:val="32"/>
          <w:szCs w:val="32"/>
        </w:rPr>
        <w:t>.</w:t>
      </w:r>
      <w:r>
        <w:rPr>
          <w:rFonts w:hint="eastAsia" w:ascii="仿宋_GB2312" w:hAnsi="等线" w:eastAsia="仿宋_GB2312"/>
          <w:sz w:val="32"/>
          <w:szCs w:val="32"/>
        </w:rPr>
        <w:t>学院团委将新团员的入团申请书、《入团志愿书》存入本人人事档案。</w:t>
      </w:r>
    </w:p>
    <w:p>
      <w:pPr>
        <w:spacing w:line="600" w:lineRule="exact"/>
        <w:ind w:firstLine="643" w:firstLineChars="200"/>
        <w:rPr>
          <w:rFonts w:ascii="楷体_GB2312" w:hAnsi="等线" w:eastAsia="楷体_GB2312"/>
          <w:b/>
          <w:bCs/>
          <w:sz w:val="32"/>
          <w:szCs w:val="32"/>
        </w:rPr>
      </w:pPr>
      <w:r>
        <w:rPr>
          <w:rFonts w:hint="eastAsia" w:ascii="楷体_GB2312" w:hAnsi="楷体" w:eastAsia="楷体_GB2312"/>
          <w:b/>
          <w:bCs/>
          <w:sz w:val="32"/>
          <w:szCs w:val="32"/>
        </w:rPr>
        <w:t>（二）</w:t>
      </w:r>
      <w:r>
        <w:rPr>
          <w:rFonts w:hint="eastAsia" w:ascii="楷体_GB2312" w:hAnsi="等线" w:eastAsia="楷体_GB2312"/>
          <w:b/>
          <w:bCs/>
          <w:sz w:val="32"/>
          <w:szCs w:val="32"/>
        </w:rPr>
        <w:t>颁发与补办团员证</w:t>
      </w:r>
    </w:p>
    <w:p>
      <w:pPr>
        <w:spacing w:line="600" w:lineRule="exact"/>
        <w:ind w:firstLine="640" w:firstLineChars="200"/>
        <w:rPr>
          <w:rFonts w:ascii="仿宋_GB2312" w:hAnsi="等线" w:eastAsia="仿宋_GB2312"/>
          <w:bCs/>
          <w:sz w:val="32"/>
          <w:szCs w:val="32"/>
        </w:rPr>
      </w:pPr>
      <w:bookmarkStart w:id="0" w:name="OLE_LINK1"/>
      <w:bookmarkEnd w:id="0"/>
      <w:r>
        <w:rPr>
          <w:rFonts w:hint="eastAsia" w:ascii="仿宋_GB2312" w:hAnsi="等线" w:eastAsia="仿宋_GB2312"/>
          <w:sz w:val="32"/>
          <w:szCs w:val="32"/>
        </w:rPr>
        <w:t>1</w:t>
      </w:r>
      <w:r>
        <w:rPr>
          <w:rFonts w:ascii="仿宋_GB2312" w:hAnsi="等线" w:eastAsia="仿宋_GB2312"/>
          <w:sz w:val="32"/>
          <w:szCs w:val="32"/>
        </w:rPr>
        <w:t>.</w:t>
      </w:r>
      <w:r>
        <w:rPr>
          <w:rFonts w:hint="eastAsia" w:ascii="仿宋_GB2312" w:hAnsi="等线" w:eastAsia="仿宋_GB2312"/>
          <w:bCs/>
          <w:sz w:val="32"/>
          <w:szCs w:val="32"/>
        </w:rPr>
        <w:t>申请人上交学院团委近期一英寸免冠正面照片一张；</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2</w:t>
      </w:r>
      <w:r>
        <w:rPr>
          <w:rFonts w:ascii="仿宋_GB2312" w:hAnsi="等线" w:eastAsia="仿宋_GB2312"/>
          <w:bCs/>
          <w:sz w:val="32"/>
          <w:szCs w:val="32"/>
        </w:rPr>
        <w:t>.</w:t>
      </w:r>
      <w:r>
        <w:rPr>
          <w:rFonts w:hint="eastAsia" w:ascii="仿宋_GB2312" w:hAnsi="等线" w:eastAsia="仿宋_GB2312"/>
          <w:bCs/>
          <w:sz w:val="32"/>
          <w:szCs w:val="32"/>
        </w:rPr>
        <w:t>学院团委用黑色钢笔或黑色水笔填写团员证中团员情况，字迹清晰。入团地点填写：</w:t>
      </w:r>
      <w:r>
        <w:rPr>
          <w:rFonts w:hint="eastAsia" w:ascii="仿宋_GB2312" w:hAnsi="等线" w:eastAsia="仿宋_GB2312"/>
          <w:bCs/>
          <w:sz w:val="32"/>
          <w:szCs w:val="32"/>
          <w:lang w:val="en-US" w:eastAsia="zh-CN"/>
        </w:rPr>
        <w:t>温州理工</w:t>
      </w:r>
      <w:r>
        <w:rPr>
          <w:rFonts w:hint="eastAsia" w:ascii="仿宋_GB2312" w:hAnsi="等线" w:eastAsia="仿宋_GB2312"/>
          <w:bCs/>
          <w:sz w:val="32"/>
          <w:szCs w:val="32"/>
        </w:rPr>
        <w:t>学</w:t>
      </w:r>
      <w:r>
        <w:rPr>
          <w:rFonts w:hint="eastAsia" w:ascii="仿宋_GB2312" w:hAnsi="等线" w:eastAsia="仿宋_GB2312"/>
          <w:bCs/>
          <w:sz w:val="32"/>
          <w:szCs w:val="32"/>
          <w:lang w:val="en-US" w:eastAsia="zh-CN"/>
        </w:rPr>
        <w:t>院</w:t>
      </w:r>
      <w:r>
        <w:rPr>
          <w:rFonts w:hint="eastAsia" w:ascii="仿宋_GB2312" w:hAnsi="等线" w:eastAsia="仿宋_GB2312"/>
          <w:bCs/>
          <w:sz w:val="32"/>
          <w:szCs w:val="32"/>
        </w:rPr>
        <w:t>xx学院；入团时间和签发日期统一填写：xx年xx月xx日。粘贴团员本人</w:t>
      </w:r>
      <w:r>
        <w:rPr>
          <w:rFonts w:hint="eastAsia" w:ascii="仿宋_GB2312" w:hAnsi="等线" w:eastAsia="仿宋_GB2312"/>
          <w:sz w:val="32"/>
          <w:szCs w:val="32"/>
        </w:rPr>
        <w:t>近期一英寸免冠正面照片一张</w:t>
      </w:r>
      <w:r>
        <w:rPr>
          <w:rFonts w:hint="eastAsia" w:ascii="仿宋_GB2312" w:hAnsi="等线" w:eastAsia="仿宋_GB2312"/>
          <w:bCs/>
          <w:sz w:val="32"/>
          <w:szCs w:val="32"/>
        </w:rPr>
        <w:t>。</w:t>
      </w:r>
    </w:p>
    <w:p>
      <w:pPr>
        <w:spacing w:line="600" w:lineRule="exact"/>
        <w:ind w:firstLine="640" w:firstLineChars="200"/>
        <w:rPr>
          <w:rFonts w:ascii="仿宋_GB2312" w:hAnsi="等线" w:eastAsia="仿宋_GB2312"/>
          <w:sz w:val="32"/>
          <w:szCs w:val="32"/>
        </w:rPr>
      </w:pPr>
      <w:r>
        <w:rPr>
          <w:rFonts w:hint="eastAsia" w:ascii="仿宋_GB2312" w:hAnsi="等线" w:eastAsia="仿宋_GB2312"/>
          <w:bCs/>
          <w:sz w:val="32"/>
          <w:szCs w:val="32"/>
        </w:rPr>
        <w:t>3</w:t>
      </w:r>
      <w:r>
        <w:rPr>
          <w:rFonts w:ascii="仿宋_GB2312" w:hAnsi="等线" w:eastAsia="仿宋_GB2312"/>
          <w:bCs/>
          <w:sz w:val="32"/>
          <w:szCs w:val="32"/>
        </w:rPr>
        <w:t>.</w:t>
      </w:r>
      <w:r>
        <w:rPr>
          <w:rFonts w:hint="eastAsia" w:ascii="仿宋_GB2312" w:hAnsi="等线" w:eastAsia="仿宋_GB2312"/>
          <w:bCs/>
          <w:sz w:val="32"/>
          <w:szCs w:val="32"/>
        </w:rPr>
        <w:t>学院团委将《</w:t>
      </w:r>
      <w:r>
        <w:rPr>
          <w:rFonts w:hint="eastAsia" w:ascii="仿宋_GB2312" w:hAnsi="等线" w:eastAsia="仿宋_GB2312"/>
          <w:sz w:val="32"/>
          <w:szCs w:val="32"/>
        </w:rPr>
        <w:t>团员发展汇总表</w:t>
      </w:r>
      <w:r>
        <w:rPr>
          <w:rFonts w:hint="eastAsia" w:ascii="仿宋_GB2312" w:hAnsi="等线" w:eastAsia="仿宋_GB2312"/>
          <w:bCs/>
          <w:sz w:val="32"/>
          <w:szCs w:val="32"/>
        </w:rPr>
        <w:t>》</w:t>
      </w:r>
      <w:r>
        <w:rPr>
          <w:rFonts w:hint="eastAsia" w:ascii="仿宋_GB2312" w:hAnsi="等线" w:eastAsia="仿宋_GB2312"/>
          <w:sz w:val="32"/>
          <w:szCs w:val="32"/>
        </w:rPr>
        <w:t>在规定时间内上交校团委。团员证上交校团委盖钢印。</w:t>
      </w:r>
    </w:p>
    <w:p>
      <w:pPr>
        <w:spacing w:line="600" w:lineRule="exact"/>
        <w:ind w:firstLine="640" w:firstLineChars="200"/>
        <w:rPr>
          <w:rFonts w:ascii="仿宋_GB2312" w:hAnsi="等线" w:eastAsia="仿宋_GB2312"/>
          <w:sz w:val="32"/>
          <w:szCs w:val="32"/>
        </w:rPr>
      </w:pPr>
      <w:r>
        <w:rPr>
          <w:rFonts w:hint="eastAsia" w:ascii="仿宋_GB2312" w:hAnsi="等线" w:eastAsia="仿宋_GB2312"/>
          <w:bCs/>
          <w:sz w:val="32"/>
          <w:szCs w:val="32"/>
        </w:rPr>
        <w:t>4</w:t>
      </w:r>
      <w:r>
        <w:rPr>
          <w:rFonts w:ascii="仿宋_GB2312" w:hAnsi="等线" w:eastAsia="仿宋_GB2312"/>
          <w:bCs/>
          <w:sz w:val="32"/>
          <w:szCs w:val="32"/>
        </w:rPr>
        <w:t>.</w:t>
      </w:r>
      <w:r>
        <w:rPr>
          <w:rFonts w:hint="eastAsia" w:ascii="仿宋_GB2312" w:hAnsi="等线" w:eastAsia="仿宋_GB2312"/>
          <w:bCs/>
          <w:sz w:val="32"/>
          <w:szCs w:val="32"/>
        </w:rPr>
        <w:t>团员证办好后，交团员本人保管。</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5</w:t>
      </w:r>
      <w:r>
        <w:rPr>
          <w:rFonts w:ascii="仿宋_GB2312" w:hAnsi="等线" w:eastAsia="仿宋_GB2312"/>
          <w:bCs/>
          <w:sz w:val="32"/>
          <w:szCs w:val="32"/>
        </w:rPr>
        <w:t>.</w:t>
      </w:r>
      <w:r>
        <w:rPr>
          <w:rFonts w:hint="eastAsia" w:ascii="仿宋_GB2312" w:hAnsi="等线" w:eastAsia="仿宋_GB2312"/>
          <w:bCs/>
          <w:sz w:val="32"/>
          <w:szCs w:val="32"/>
        </w:rPr>
        <w:t>团员证如若遗失需要补办，申请人向学院团委提出补办申请。补办要求具体如下：</w:t>
      </w:r>
    </w:p>
    <w:p>
      <w:pPr>
        <w:spacing w:line="600" w:lineRule="exact"/>
        <w:ind w:firstLine="643" w:firstLineChars="200"/>
        <w:rPr>
          <w:rFonts w:ascii="仿宋_GB2312" w:hAnsi="等线" w:eastAsia="仿宋_GB2312"/>
          <w:sz w:val="32"/>
          <w:szCs w:val="32"/>
        </w:rPr>
      </w:pPr>
      <w:r>
        <w:rPr>
          <w:rFonts w:hint="eastAsia" w:ascii="楷体_GB2312" w:hAnsi="等线" w:eastAsia="楷体_GB2312"/>
          <w:b/>
          <w:bCs/>
          <w:sz w:val="32"/>
          <w:szCs w:val="32"/>
        </w:rPr>
        <w:t>2017年及2017年以前入团的</w:t>
      </w:r>
      <w:r>
        <w:rPr>
          <w:rFonts w:hint="eastAsia" w:ascii="仿宋_GB2312" w:hAnsi="等线" w:eastAsia="仿宋_GB2312"/>
          <w:sz w:val="32"/>
          <w:szCs w:val="32"/>
        </w:rPr>
        <w:t>，补办团员证分以下三种情况：（1）档案内含入团志愿书和入团申请书，且智慧团建系统中有团员信息，可以补办。（2）档案内资料不齐全、智慧团建系统中没有有团员信息，暂缓补办。待学生向原入团学校开具团员证明后，继续发展补办。（3）不符合以上两种情况的，目前暂不允许补办。</w:t>
      </w:r>
    </w:p>
    <w:p>
      <w:pPr>
        <w:spacing w:line="600" w:lineRule="exact"/>
        <w:ind w:firstLine="643" w:firstLineChars="200"/>
        <w:rPr>
          <w:rFonts w:ascii="仿宋_GB2312" w:hAnsi="等线" w:eastAsia="仿宋_GB2312"/>
          <w:bCs/>
          <w:sz w:val="32"/>
          <w:szCs w:val="32"/>
        </w:rPr>
      </w:pPr>
      <w:r>
        <w:rPr>
          <w:rFonts w:hint="eastAsia" w:ascii="楷体_GB2312" w:hAnsi="等线" w:eastAsia="楷体_GB2312"/>
          <w:b/>
          <w:bCs/>
          <w:sz w:val="32"/>
          <w:szCs w:val="32"/>
        </w:rPr>
        <w:t>2017年后入团的</w:t>
      </w:r>
      <w:r>
        <w:rPr>
          <w:rFonts w:hint="eastAsia" w:ascii="仿宋_GB2312" w:hAnsi="等线" w:eastAsia="仿宋_GB2312"/>
          <w:b/>
          <w:bCs/>
          <w:i/>
          <w:iCs/>
          <w:sz w:val="32"/>
          <w:szCs w:val="32"/>
        </w:rPr>
        <w:t>，</w:t>
      </w:r>
      <w:r>
        <w:rPr>
          <w:rFonts w:hint="eastAsia" w:ascii="仿宋_GB2312" w:hAnsi="等线" w:eastAsia="仿宋_GB2312"/>
          <w:sz w:val="32"/>
          <w:szCs w:val="32"/>
        </w:rPr>
        <w:t>补办团员证需具有原有编号（智慧团建系统与学生个人档案内团员编号信息务必一致，否则不予补办）。</w:t>
      </w:r>
      <w:r>
        <w:rPr>
          <w:rFonts w:hint="eastAsia" w:ascii="仿宋_GB2312" w:hAnsi="等线" w:eastAsia="仿宋_GB2312"/>
          <w:bCs/>
          <w:sz w:val="32"/>
          <w:szCs w:val="32"/>
        </w:rPr>
        <w:t>学院团委需将《</w:t>
      </w:r>
      <w:r>
        <w:rPr>
          <w:rFonts w:hint="eastAsia" w:ascii="仿宋_GB2312" w:hAnsi="等线" w:eastAsia="仿宋_GB2312"/>
          <w:sz w:val="32"/>
          <w:szCs w:val="32"/>
        </w:rPr>
        <w:t>团员证补办汇总表</w:t>
      </w:r>
      <w:r>
        <w:rPr>
          <w:rFonts w:hint="eastAsia" w:ascii="仿宋_GB2312" w:hAnsi="等线" w:eastAsia="仿宋_GB2312"/>
          <w:bCs/>
          <w:sz w:val="32"/>
          <w:szCs w:val="32"/>
        </w:rPr>
        <w:t>》在规定时间内上交校团委。</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四、团员年度团籍注册</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1.注册时间：年度团籍注册是对团员团籍的认定，注册工作</w:t>
      </w:r>
      <w:r>
        <w:rPr>
          <w:rFonts w:hint="eastAsia" w:ascii="仿宋_GB2312" w:hAnsi="等线" w:eastAsia="仿宋_GB2312"/>
          <w:sz w:val="32"/>
          <w:szCs w:val="32"/>
          <w:lang w:val="en-US" w:eastAsia="zh-CN"/>
        </w:rPr>
        <w:t>根据学院团委每学期时间进行</w:t>
      </w:r>
      <w:r>
        <w:rPr>
          <w:rFonts w:hint="eastAsia" w:ascii="仿宋_GB2312" w:hAnsi="等线" w:eastAsia="仿宋_GB2312"/>
          <w:sz w:val="32"/>
          <w:szCs w:val="32"/>
        </w:rPr>
        <w:t>。</w:t>
      </w:r>
      <w:bookmarkStart w:id="1" w:name="_GoBack"/>
      <w:bookmarkEnd w:id="1"/>
      <w:r>
        <w:rPr>
          <w:rFonts w:hint="eastAsia" w:ascii="仿宋_GB2312" w:hAnsi="等线" w:eastAsia="仿宋_GB2312"/>
          <w:sz w:val="32"/>
          <w:szCs w:val="32"/>
        </w:rPr>
        <w:t xml:space="preserve">    </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 xml:space="preserve">2.具体流程：由学院团委收集支部成员的团员证，在其团员证的“团籍注册”栏内填写注册时间，并加盖注册专用印章，超过规定注册时间一年未注册的团员证，即为失效。   </w:t>
      </w:r>
    </w:p>
    <w:p>
      <w:pPr>
        <w:spacing w:line="600" w:lineRule="exact"/>
        <w:ind w:firstLine="640" w:firstLineChars="200"/>
        <w:rPr>
          <w:rFonts w:ascii="仿宋_GB2312" w:hAnsi="等线" w:eastAsia="仿宋_GB2312"/>
          <w:sz w:val="32"/>
          <w:szCs w:val="32"/>
        </w:rPr>
      </w:pPr>
      <w:r>
        <w:rPr>
          <w:rFonts w:hint="eastAsia" w:ascii="仿宋_GB2312" w:hAnsi="等线" w:eastAsia="仿宋_GB2312"/>
          <w:sz w:val="32"/>
          <w:szCs w:val="32"/>
        </w:rPr>
        <w:t>3.各学院需根据实际团员信息流动情况，及时做好智慧团建上团员的团组织关系转接工作，完善智慧团建团员电子名单，以方便各项相关工作顺利进行。</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lang w:val="en-US" w:eastAsia="zh-CN"/>
        </w:rPr>
        <w:t>五</w:t>
      </w:r>
      <w:r>
        <w:rPr>
          <w:rFonts w:hint="eastAsia" w:ascii="黑体" w:hAnsi="黑体" w:eastAsia="黑体"/>
          <w:bCs/>
          <w:sz w:val="32"/>
          <w:szCs w:val="32"/>
        </w:rPr>
        <w:t>、团组织关系转接</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1</w:t>
      </w:r>
      <w:r>
        <w:rPr>
          <w:rFonts w:ascii="仿宋_GB2312" w:hAnsi="等线" w:eastAsia="仿宋_GB2312"/>
          <w:bCs/>
          <w:sz w:val="32"/>
          <w:szCs w:val="32"/>
        </w:rPr>
        <w:t>.</w:t>
      </w:r>
      <w:r>
        <w:rPr>
          <w:rFonts w:hint="eastAsia" w:ascii="仿宋_GB2312" w:hAnsi="等线" w:eastAsia="仿宋_GB2312"/>
          <w:bCs/>
          <w:sz w:val="32"/>
          <w:szCs w:val="32"/>
        </w:rPr>
        <w:t>学院团委应在新生团员入学后1个月内需基本完成，及时为其在智慧团建系统中办理团组织关系转入。督促并指导未发起团组织关系转接的新生团员及时在智慧团建系统中发起申请。注意事项如下：</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（1）新生团员组织关系不得转至团员户籍所在地、生源地或本人、父母居住地的乡镇街道团组织;</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（2）新生团员应准备好团组织关系介绍信、团员证，并将《入团志愿书》等团员档案统一交由录取学校学院保管。</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2</w:t>
      </w:r>
      <w:r>
        <w:rPr>
          <w:rFonts w:ascii="仿宋_GB2312" w:hAnsi="等线" w:eastAsia="仿宋_GB2312"/>
          <w:bCs/>
          <w:sz w:val="32"/>
          <w:szCs w:val="32"/>
        </w:rPr>
        <w:t>.</w:t>
      </w:r>
      <w:r>
        <w:rPr>
          <w:rFonts w:hint="eastAsia" w:ascii="仿宋_GB2312" w:hAnsi="等线" w:eastAsia="仿宋_GB2312"/>
          <w:bCs/>
          <w:sz w:val="32"/>
          <w:szCs w:val="32"/>
        </w:rPr>
        <w:t>对于转专业团员，学院团委应在该生落实班级团组织去向后，及时为其在智慧团建系统中办理团组织关系迁移或提醒该生及时申请团组织关系迁移。</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3</w:t>
      </w:r>
      <w:r>
        <w:rPr>
          <w:rFonts w:ascii="仿宋_GB2312" w:hAnsi="等线" w:eastAsia="仿宋_GB2312"/>
          <w:bCs/>
          <w:sz w:val="32"/>
          <w:szCs w:val="32"/>
        </w:rPr>
        <w:t>.</w:t>
      </w:r>
      <w:r>
        <w:rPr>
          <w:rFonts w:hint="eastAsia" w:ascii="仿宋_GB2312" w:hAnsi="等线" w:eastAsia="仿宋_GB2312"/>
          <w:bCs/>
          <w:sz w:val="32"/>
          <w:szCs w:val="32"/>
        </w:rPr>
        <w:t>毕业学生团员团组织关系转接，可通过原就读学校团组织、转入团组织或团员个人申请的方式，通过“智慧团建”系统将其团组织关系转入学习、工作单位或户籍（居住）地的团组织，各级团组织在“智慧团建”系统上收到转接申请后，应根据毕业学生团员的实际去向，按照转接规范及时进行审核。</w:t>
      </w:r>
    </w:p>
    <w:p>
      <w:pPr>
        <w:spacing w:line="60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4</w:t>
      </w:r>
      <w:r>
        <w:rPr>
          <w:rFonts w:ascii="仿宋_GB2312" w:hAnsi="等线" w:eastAsia="仿宋_GB2312"/>
          <w:bCs/>
          <w:sz w:val="32"/>
          <w:szCs w:val="32"/>
        </w:rPr>
        <w:t>.</w:t>
      </w:r>
      <w:r>
        <w:rPr>
          <w:rFonts w:hint="eastAsia" w:ascii="仿宋_GB2312" w:hAnsi="等线" w:eastAsia="仿宋_GB2312"/>
          <w:bCs/>
          <w:sz w:val="32"/>
          <w:szCs w:val="32"/>
        </w:rPr>
        <w:t>除个别省份仍需要开具纸质介绍信外，现阶段团组织关系转接主要通过智慧团建系统完成，无需再开纸质介绍信。如转入团组织提出开具纸质介绍信需求，可由学院团委为学生开具团组织关系介绍信。</w:t>
      </w:r>
    </w:p>
    <w:p>
      <w:pPr>
        <w:spacing w:line="600" w:lineRule="exact"/>
        <w:rPr>
          <w:rFonts w:ascii="仿宋_GB2312" w:hAnsi="等线" w:eastAsia="仿宋_GB2312"/>
          <w:bCs/>
          <w:sz w:val="32"/>
          <w:szCs w:val="32"/>
        </w:rPr>
      </w:pPr>
      <w:r>
        <w:rPr>
          <w:rFonts w:hint="eastAsia" w:ascii="仿宋_GB2312" w:hAnsi="等线" w:eastAsia="仿宋_GB2312"/>
          <w:bCs/>
          <w:sz w:val="32"/>
          <w:szCs w:val="32"/>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9825E-EC05-404C-807E-342DFCD5E9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D5DFD8-F046-4078-B93F-E6DE4F8578F2}"/>
  </w:font>
  <w:font w:name="方正小标宋_GBK">
    <w:panose1 w:val="02000000000000000000"/>
    <w:charset w:val="86"/>
    <w:family w:val="script"/>
    <w:pitch w:val="default"/>
    <w:sig w:usb0="A00002BF" w:usb1="38CF7CFA" w:usb2="00082016" w:usb3="00000000" w:csb0="00040001" w:csb1="00000000"/>
    <w:embedRegular r:id="rId3" w:fontKey="{0418D1F8-78D9-4518-A75C-2E65090881C3}"/>
  </w:font>
  <w:font w:name="等线">
    <w:panose1 w:val="02010600030101010101"/>
    <w:charset w:val="86"/>
    <w:family w:val="auto"/>
    <w:pitch w:val="default"/>
    <w:sig w:usb0="A00002BF" w:usb1="38CF7CFA" w:usb2="00000016" w:usb3="00000000" w:csb0="0004000F" w:csb1="00000000"/>
    <w:embedRegular r:id="rId4" w:fontKey="{63716DD1-F9B0-469B-932D-567EDA7B281C}"/>
  </w:font>
  <w:font w:name="仿宋_GB2312">
    <w:altName w:val="仿宋"/>
    <w:panose1 w:val="02010609030101010101"/>
    <w:charset w:val="86"/>
    <w:family w:val="modern"/>
    <w:pitch w:val="default"/>
    <w:sig w:usb0="00000000" w:usb1="00000000" w:usb2="00000010" w:usb3="00000000" w:csb0="00040000" w:csb1="00000000"/>
    <w:embedRegular r:id="rId5" w:fontKey="{92DD6256-263B-45BD-A451-477E5DB8CFBA}"/>
  </w:font>
  <w:font w:name="仿宋">
    <w:panose1 w:val="02010609060101010101"/>
    <w:charset w:val="86"/>
    <w:family w:val="auto"/>
    <w:pitch w:val="default"/>
    <w:sig w:usb0="800002BF" w:usb1="38CF7CFA" w:usb2="00000016" w:usb3="00000000" w:csb0="00040001" w:csb1="00000000"/>
    <w:embedRegular r:id="rId6" w:fontKey="{11D5B94A-CC11-4B52-9D67-8E51AA316EFA}"/>
  </w:font>
  <w:font w:name="楷体_GB2312">
    <w:altName w:val="楷体"/>
    <w:panose1 w:val="02010609030101010101"/>
    <w:charset w:val="86"/>
    <w:family w:val="modern"/>
    <w:pitch w:val="default"/>
    <w:sig w:usb0="00000000" w:usb1="00000000" w:usb2="00000010" w:usb3="00000000" w:csb0="00040000" w:csb1="00000000"/>
    <w:embedRegular r:id="rId7" w:fontKey="{D6FAA62A-7BDA-41A8-B186-56957E871A6E}"/>
  </w:font>
  <w:font w:name="楷体">
    <w:panose1 w:val="02010609060101010101"/>
    <w:charset w:val="86"/>
    <w:family w:val="auto"/>
    <w:pitch w:val="default"/>
    <w:sig w:usb0="800002BF" w:usb1="38CF7CFA" w:usb2="00000016" w:usb3="00000000" w:csb0="00040001" w:csb1="00000000"/>
    <w:embedRegular r:id="rId8" w:fontKey="{E3F01AE5-56F1-4B12-A550-8BC4260857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ODY1MTQ0NjEzZjhiMjI0MzljMDg3ODRhYWZiYmYifQ=="/>
  </w:docVars>
  <w:rsids>
    <w:rsidRoot w:val="00000000"/>
    <w:rsid w:val="04337EF4"/>
    <w:rsid w:val="077D6AE1"/>
    <w:rsid w:val="0913264A"/>
    <w:rsid w:val="0C082857"/>
    <w:rsid w:val="18893D8F"/>
    <w:rsid w:val="21561BF5"/>
    <w:rsid w:val="27B350A8"/>
    <w:rsid w:val="2A73664D"/>
    <w:rsid w:val="31085D41"/>
    <w:rsid w:val="365F6841"/>
    <w:rsid w:val="3A40704F"/>
    <w:rsid w:val="3B645349"/>
    <w:rsid w:val="3F8051EC"/>
    <w:rsid w:val="416E0685"/>
    <w:rsid w:val="5BCC5A39"/>
    <w:rsid w:val="63334BC0"/>
    <w:rsid w:val="67680313"/>
    <w:rsid w:val="705C33D8"/>
    <w:rsid w:val="7AE6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2024-04-30T05:05:00Z</dcterms:created>
  <dc:creator>dell</dc:creator>
  <cp:lastModifiedBy>S·Yang</cp:lastModifiedBy>
  <dcterms:modified xsi:type="dcterms:W3CDTF">2024-04-30T08:08:39Z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DE1D17483C564E59896DDCA4787F81FA_12</vt:lpwstr>
  </property>
</Properties>
</file>