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附件 1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志愿者体检标准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第一条 风湿性心脏病、心肌病、冠心病、先天性心脏病、克山病等器质性心脏病，不合格。先天性心脏病不需手术者或经手术治愈者，合格。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遇有下列情况之一的，排除心脏病理性改变，合格：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（一）心脏听诊有生理性杂音；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（二）每分钟少于 6 次的偶发期前收缩（有心肌炎史者从严掌握）；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（三）心率每分钟 50－60 次或 100－110 次；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（四）心电图有异常的其他情况。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第二条 血压在下列范围内，合格：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收缩压 90mmHg－140mmHg（12.00－18.66Kpa）；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舒张压 60mmHg－90mmHg（8.00－12.00Kpa）。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第三条 血液病，不合格。单纯性缺铁性贫血，血红蛋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白男性高于 90g／L、女性高于 80g／L，合格。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第四条 结核病不合格。但下列情况合格：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（一）原发性肺结核、继发性肺结核、结核性胸膜炎，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临床治愈后稳定 1 年无变化者；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（二）肺外结核病：肾结核、骨结核、腹膜结核、淋巴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结核等，临床治愈后 2 年无复发，经专科医院检查无变化者。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第五条 慢性支气管炎伴阻塞性肺气肿、支气管扩张、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支气管哮喘，不合格。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第六条 严重慢性胃、肠疾病，不合格。胃溃疡或十二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指肠溃疡已愈合，1 年内无出血史，1 年以上无症状者，合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格；胃次全切除术后无严重并发症者，合格。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第七条 各种急慢性肝炎，不合格。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第八条 各种恶性肿瘤和肝硬化，不合格。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第九条 急慢性肾炎、慢性肾盂肾炎、多囊肾、肾功能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不全，不合格。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第十条 糖尿病、尿崩症、肢端肥大症等内分泌系统疾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病，不合格。甲状腺功能亢进治愈后 1 年无症状和体征者，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合格。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第十一条 有癫痫病史、精神病史、癔病史、夜游症、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严重的神经官能症（经常头痛头晕、失眠、记忆力明显下降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等），精神活性物质滥用和依赖者，不合格。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第十二条 红斑狼疮、皮肌炎和／或多发性肌炎、硬皮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病、结节性多动脉炎、类风湿性关节炎等各种弥漫性结缔组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织疾病，大动脉炎，不合格。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第十三条 晚期血吸虫病，晚期丝虫病兼有橡皮肿或有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乳糜尿，不合格。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第十四条 颅骨缺损、颅内异物存留、颅脑畸形、脑外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伤后综合症，不合格。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第十五条 严重的慢性骨髓炎，不合格。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第十六条 三度单纯性甲状腺肿，不合格。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第十七条 有梗阻的胆结石或泌尿系结石，不合格。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第十八条 淋病、梅毒、软下疳、性病性淋巴肉芽肿、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尖锐湿疣、生殖器疱疹，艾滋病，不合格。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第十九条 双眼矫正视力均低于 0.8（标准对数视力 4.9） 或有明显视功能损害眼病者，不合格。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第二十条 双耳均有听力障碍，在佩戴助听器情况下，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双耳 3 米以内耳语仍听不见者，不合格。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第二十一条 心理检测结果显示不宜参加西部计划，或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有其他心理疾病、精神疾病者，不合格。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第二十二条 未纳入体检标准，影响正常履行职责的其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他严重疾病，不合格。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注：对有较为明显的肢体残疾，或患有未纳入上述体检标准，影响正常履行职责的其他严重疾病，不适合到基层从事志愿服务工作的，各二级学院应做好解释说服劝导工作。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2021-05-08T03:06:32Z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BD937A0A71EC425C8DC664F0274D124E</vt:lpwstr>
  </property>
</Properties>
</file>