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 w:line="500" w:lineRule="exac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44"/>
        </w:rPr>
        <w:t>温州大学瓯江学院素质拓展学分申请表</w:t>
      </w:r>
    </w:p>
    <w:tbl>
      <w:tblPr>
        <w:tblStyle w:val="3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44"/>
        <w:gridCol w:w="1136"/>
        <w:gridCol w:w="1800"/>
        <w:gridCol w:w="12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二级团委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201</w:t>
            </w:r>
            <w:r>
              <w:rPr>
                <w:rFonts w:hint="eastAsia" w:ascii="宋体" w:hAnsi="宋体"/>
                <w:sz w:val="28"/>
                <w:lang w:eastAsia="zh-CN"/>
              </w:rPr>
              <w:t>8</w:t>
            </w:r>
            <w:r>
              <w:rPr>
                <w:rFonts w:hint="eastAsia" w:ascii="宋体" w:hAnsi="宋体"/>
                <w:sz w:val="28"/>
              </w:rPr>
              <w:t xml:space="preserve"> — 201</w:t>
            </w:r>
            <w:r>
              <w:rPr>
                <w:rFonts w:hint="eastAsia" w:ascii="宋体" w:hAnsi="宋体"/>
                <w:sz w:val="28"/>
                <w:lang w:eastAsia="zh-CN"/>
              </w:rPr>
              <w:t>9</w:t>
            </w:r>
            <w:r>
              <w:rPr>
                <w:rFonts w:hint="eastAsia" w:ascii="宋体" w:hAnsi="宋体"/>
                <w:sz w:val="28"/>
              </w:rPr>
              <w:t xml:space="preserve"> 学年第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>申请学分类别：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</w:p>
          <w:p>
            <w:pPr>
              <w:spacing w:before="100" w:beforeAutospacing="1" w:after="100" w:afterAutospacing="1" w:line="32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1.创新学分   2.特长学分  3.组织管理与实践学分  4.素质奖励学分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项目说明：</w:t>
            </w:r>
          </w:p>
          <w:p>
            <w:pPr>
              <w:spacing w:before="100" w:beforeAutospacing="1" w:after="100" w:afterAutospacing="1" w:line="32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申请选____个学分，冲抵_____(公/专)选修课程。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二级团委</w:t>
            </w:r>
            <w:r>
              <w:rPr>
                <w:rFonts w:hint="eastAsia" w:ascii="宋体" w:hAnsi="宋体"/>
                <w:sz w:val="28"/>
              </w:rPr>
              <w:t>审核意见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 </w:t>
            </w:r>
          </w:p>
          <w:p>
            <w:pPr>
              <w:spacing w:before="100" w:beforeAutospacing="1" w:after="100" w:afterAutospacing="1" w:line="320" w:lineRule="exact"/>
              <w:ind w:firstLine="5320" w:firstLineChars="1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学</w:t>
            </w:r>
            <w:r>
              <w:rPr>
                <w:rFonts w:hint="eastAsia" w:ascii="宋体" w:hAnsi="宋体"/>
                <w:sz w:val="28"/>
              </w:rPr>
              <w:t>院团委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学分</w:t>
            </w: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学分</w:t>
            </w:r>
          </w:p>
          <w:p>
            <w:pPr>
              <w:spacing w:before="100" w:beforeAutospacing="1" w:after="100" w:afterAutospacing="1" w:line="320" w:lineRule="exact"/>
              <w:ind w:firstLine="504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备注：此表一式两份，一份由教学部存档，一份由院</w:t>
      </w:r>
      <w:r>
        <w:rPr>
          <w:rFonts w:hint="eastAsia"/>
          <w:sz w:val="24"/>
          <w:lang w:eastAsia="zh-CN"/>
        </w:rPr>
        <w:t>团委</w:t>
      </w:r>
      <w:r>
        <w:rPr>
          <w:rFonts w:hint="eastAsia"/>
          <w:sz w:val="24"/>
        </w:rPr>
        <w:t>学科部保存。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76AF9"/>
    <w:rsid w:val="02976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2019-05-06T05:40:00Z</dcterms:created>
  <dc:creator>壹ka</dc:creator>
  <cp:lastModifiedBy>壹ka</cp:lastModifiedBy>
  <dcterms:modified xsi:type="dcterms:W3CDTF">2019-05-06T05:40:25Z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