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瓯江学院“优秀</w:t>
      </w: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学生</w:t>
      </w:r>
      <w:r>
        <w:rPr>
          <w:rFonts w:hint="eastAsia" w:ascii="仿宋" w:hAnsi="仿宋" w:eastAsia="仿宋"/>
          <w:color w:val="000000"/>
          <w:sz w:val="36"/>
          <w:szCs w:val="36"/>
        </w:rPr>
        <w:t>干部”、“工作积极分子”汇总表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8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lang w:eastAsia="zh-CN"/>
              </w:rPr>
              <w:t>二级学院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或组织：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姓  名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班  级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376D"/>
    <w:rsid w:val="6BFD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2017-09-21T09:15:00Z</dcterms:created>
  <dc:creator>apple</dc:creator>
  <cp:lastModifiedBy>apple</cp:lastModifiedBy>
  <dcterms:modified xsi:type="dcterms:W3CDTF">2017-09-21T09:16:02Z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