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件</w:t>
      </w:r>
      <w:r>
        <w:rPr>
          <w:rFonts w:hint="eastAsia" w:ascii="仿宋_GB2312" w:eastAsia="仿宋_GB2312"/>
          <w:color w:val="000000"/>
          <w:sz w:val="30"/>
          <w:szCs w:val="30"/>
        </w:rPr>
        <w:t>2：</w:t>
      </w:r>
    </w:p>
    <w:p>
      <w:pPr>
        <w:spacing w:line="50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color w:val="000000"/>
          <w:sz w:val="36"/>
          <w:szCs w:val="36"/>
        </w:rPr>
        <w:t>瓯江学院“优秀学生干部”推荐表</w:t>
      </w:r>
    </w:p>
    <w:bookmarkEnd w:id="0"/>
    <w:tbl>
      <w:tblPr>
        <w:tblStyle w:val="3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33"/>
        <w:gridCol w:w="1224"/>
        <w:gridCol w:w="1097"/>
        <w:gridCol w:w="689"/>
        <w:gridCol w:w="862"/>
        <w:gridCol w:w="500"/>
        <w:gridCol w:w="157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787" w:type="dxa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学院班级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83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8464" w:type="dxa"/>
            <w:gridSpan w:val="8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right="6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（不少于1000字，可另附页）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8464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100" w:firstLineChars="17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团支书签名：</w:t>
            </w:r>
          </w:p>
          <w:p>
            <w:pPr>
              <w:adjustRightInd w:val="0"/>
              <w:snapToGrid w:val="0"/>
              <w:ind w:firstLine="4200" w:firstLineChars="14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所在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二级团委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464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院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团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8464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right="16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0D1F"/>
    <w:rsid w:val="1FC40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2017-09-21T09:14:00Z</dcterms:created>
  <dc:creator>apple</dc:creator>
  <cp:lastModifiedBy>apple</cp:lastModifiedBy>
  <dcterms:modified xsi:type="dcterms:W3CDTF">2017-09-21T09:14:42Z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