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附件5：</w:t>
      </w:r>
    </w:p>
    <w:p>
      <w:pPr>
        <w:rPr>
          <w:rFonts w:hint="eastAsia" w:ascii="仿宋" w:hAnsi="仿宋" w:eastAsia="仿宋"/>
          <w:sz w:val="36"/>
          <w:szCs w:val="36"/>
        </w:rPr>
      </w:pPr>
      <w:r>
        <w:rPr>
          <w:rFonts w:hint="eastAsia"/>
        </w:rPr>
        <w:t xml:space="preserve"> </w:t>
      </w:r>
      <w:bookmarkStart w:id="0" w:name="_GoBack"/>
      <w:r>
        <w:rPr>
          <w:rFonts w:hint="eastAsia" w:ascii="仿宋" w:hAnsi="仿宋" w:eastAsia="仿宋"/>
          <w:sz w:val="36"/>
          <w:szCs w:val="36"/>
        </w:rPr>
        <w:t>瓯江学院“优秀团学干部”、“工作积极分子”汇总表</w:t>
      </w:r>
      <w:bookmarkEnd w:id="0"/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8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分院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（直属系）</w:t>
            </w:r>
            <w:r>
              <w:rPr>
                <w:rFonts w:hint="eastAsia" w:ascii="仿宋_GB2312" w:eastAsia="仿宋_GB2312"/>
                <w:sz w:val="32"/>
              </w:rPr>
              <w:t>或组织：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姓  名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班  级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hint="eastAsia" w:ascii="楷体_GB2312" w:eastAsia="楷体_GB2312"/>
                <w:sz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注：上交材料时请务必将文本和电子版一起上交，并盖上单位印章，电子版请发至ojzzb2016@163.com</w:t>
      </w:r>
    </w:p>
    <w:p>
      <w:pPr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A45DB"/>
    <w:rsid w:val="105A45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2016-03-16T11:02:00Z</dcterms:created>
  <dc:creator>admin</dc:creator>
  <cp:lastModifiedBy>admin</cp:lastModifiedBy>
  <dcterms:modified xsi:type="dcterms:W3CDTF">2016-03-16T11:02:22Z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